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DIJABETES TRUDNICE: PREGLED SRCA PLODA</w:t>
      </w:r>
    </w:p>
    <w:p w:rsid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Program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selektivnog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upućivanja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fetalni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ehokardiogram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trudnoće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pogođene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pregestacijskim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dijabetesom</w:t>
      </w:r>
      <w:proofErr w:type="spell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Dr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Rejčel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L.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Vajli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magistar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javnog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zdravlja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Grejs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Nunan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Maja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P.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Paj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Minhazur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R.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Sarker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Gledis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A. Ramos,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Trejsi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Anton,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specijalista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dijabetes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dijabetes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član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Instituta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urologiju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medicinu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član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Instituta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urologiju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medicinu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Lija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Lamale-Smit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Marjam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Tarsa</w:t>
      </w:r>
      <w:proofErr w:type="spell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Prvo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objavljeno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: 3.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jun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2026.</w:t>
      </w: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hyperlink r:id="rId4" w:tgtFrame="_blank" w:history="1">
        <w:r w:rsidRPr="00AA2A3C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https://doi.org/10.1002/jum.70324Digital</w:t>
        </w:r>
      </w:hyperlink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Apstrakt</w:t>
      </w:r>
      <w:proofErr w:type="spell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Ciljevi</w:t>
      </w:r>
      <w:proofErr w:type="spell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Fetalna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ehokardiografija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(FE) se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univerzalno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preporučuje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trudnoće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pogođene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pregestacijskim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dijabetesom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Pretpostavili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smo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iskusnom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centru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selektivne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politike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upućivanja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FE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otkriva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kongenitalne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srčane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mane (KSM)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previđanja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klinički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relevantnih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defekata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Metode</w:t>
      </w:r>
      <w:proofErr w:type="spell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Ovo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retrospektivna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kohortna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studija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trudnoća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komplikovanih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dijabetesom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tipa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1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2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podvrgnute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detaljnom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akušerskom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ultrazvuku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porođene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tercijarnom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centru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negu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između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jula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2018.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jula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2023.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Primarni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ishod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je bio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klinički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značajno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prenatalno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otkrivanje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KSM,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definisano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KSM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zahtevati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intervenciju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roku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godinu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dana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života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sekundarnim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ishodom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otkrivanja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svih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KSM.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Detaljne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akušerske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ultrazvuke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proširenim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srčanim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prikazima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obavili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sonografi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majke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fetalne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medicine (MFM),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uz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interpretaciju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strane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lekara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MFM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specijalizovanih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RADIOLOGA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fetalno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snimanje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. FE je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naručena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druge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indikacije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skrining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AIUM FE,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suboptimalne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abnormalne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srčane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prikaze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Sva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novorođenčad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podvrgnuta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standardnom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skriningu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KBM pre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otpusta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fizičkim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pregledom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Rezultati</w:t>
      </w:r>
      <w:proofErr w:type="spellEnd"/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A2A3C" w:rsidRPr="00AA2A3C" w:rsidRDefault="00AA2A3C" w:rsidP="00AA2A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Među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604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trudnoće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ispunjavaju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uslove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dijagnostikovano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je 10 (1</w:t>
      </w:r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,7</w:t>
      </w:r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%)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klinički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značajnih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urođenih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srčanih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(USB),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56 (9,3%)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ukupnih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USB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novorođenčadi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Svi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slučajevi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klinički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značajnih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USB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otkriveni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prenatalno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A1c &gt;9</w:t>
      </w:r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,0</w:t>
      </w:r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svih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manjih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USB, 30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slučajeva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(53</w:t>
      </w:r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,5</w:t>
      </w:r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%)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nije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identifikovano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prenatalno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identifikovano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tek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postnatalno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Postnatalno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otkrivene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lezije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bile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klinički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beznačajne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Selektivnim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upućivanjem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>, 166 (27</w:t>
      </w:r>
      <w:proofErr w:type="gram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,5</w:t>
      </w:r>
      <w:proofErr w:type="gram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%)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trudnoća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podvrgnuto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fetalnoj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ehografiji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(FE),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predstavlja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značajno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smanjenje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broja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izvršenih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pregleda</w:t>
      </w:r>
      <w:proofErr w:type="spellEnd"/>
    </w:p>
    <w:p w:rsidR="00AA2A3C" w:rsidRPr="00AA2A3C" w:rsidRDefault="00AA2A3C" w:rsidP="00AA2A3C">
      <w:pPr>
        <w:shd w:val="clear" w:color="auto" w:fill="FFFFFF"/>
        <w:spacing w:before="180" w:after="180" w:line="240" w:lineRule="auto"/>
        <w:outlineLvl w:val="2"/>
        <w:rPr>
          <w:rFonts w:ascii="Arial" w:eastAsia="Times New Roman" w:hAnsi="Arial" w:cs="Arial"/>
          <w:color w:val="1F1F1F"/>
          <w:sz w:val="33"/>
          <w:szCs w:val="33"/>
        </w:rPr>
      </w:pPr>
      <w:r w:rsidRPr="00AA2A3C">
        <w:rPr>
          <w:rFonts w:ascii="Arial" w:eastAsia="Times New Roman" w:hAnsi="Arial" w:cs="Arial"/>
          <w:color w:val="1F1F1F"/>
          <w:sz w:val="33"/>
          <w:szCs w:val="33"/>
        </w:rPr>
        <w:t>Conclusion</w:t>
      </w:r>
    </w:p>
    <w:p w:rsidR="00AA2A3C" w:rsidRPr="00AA2A3C" w:rsidRDefault="00AA2A3C" w:rsidP="00AA2A3C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A2A3C">
        <w:rPr>
          <w:rFonts w:ascii="Arial" w:eastAsia="Times New Roman" w:hAnsi="Arial" w:cs="Arial"/>
          <w:color w:val="222222"/>
          <w:sz w:val="24"/>
          <w:szCs w:val="24"/>
        </w:rPr>
        <w:lastRenderedPageBreak/>
        <w:t xml:space="preserve">In a tertiary center with expanded cardiac imaging protocols, selective FE referral substantially reduced FE utilization while effectively identifying all clinically significant CHD in pregnancies with </w:t>
      </w:r>
      <w:proofErr w:type="spellStart"/>
      <w:r w:rsidRPr="00AA2A3C">
        <w:rPr>
          <w:rFonts w:ascii="Arial" w:eastAsia="Times New Roman" w:hAnsi="Arial" w:cs="Arial"/>
          <w:color w:val="222222"/>
          <w:sz w:val="24"/>
          <w:szCs w:val="24"/>
        </w:rPr>
        <w:t>pregestational</w:t>
      </w:r>
      <w:proofErr w:type="spellEnd"/>
      <w:r w:rsidRPr="00AA2A3C">
        <w:rPr>
          <w:rFonts w:ascii="Arial" w:eastAsia="Times New Roman" w:hAnsi="Arial" w:cs="Arial"/>
          <w:color w:val="222222"/>
          <w:sz w:val="24"/>
          <w:szCs w:val="24"/>
        </w:rPr>
        <w:t xml:space="preserve"> diabetes.</w:t>
      </w:r>
    </w:p>
    <w:p w:rsidR="003457D5" w:rsidRDefault="003457D5"/>
    <w:sectPr w:rsidR="003457D5" w:rsidSect="00345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2A3C"/>
    <w:rsid w:val="003457D5"/>
    <w:rsid w:val="00AA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7D5"/>
  </w:style>
  <w:style w:type="paragraph" w:styleId="Heading3">
    <w:name w:val="heading 3"/>
    <w:basedOn w:val="Normal"/>
    <w:link w:val="Heading3Char"/>
    <w:uiPriority w:val="9"/>
    <w:qFormat/>
    <w:rsid w:val="00AA2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A2A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A2A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3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02/jum.70324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2026-06-28T17:57:00Z</dcterms:created>
  <dcterms:modified xsi:type="dcterms:W3CDTF">2026-06-28T17:59:00Z</dcterms:modified>
</cp:coreProperties>
</file>